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C9" w:rsidRPr="00E6233C" w:rsidRDefault="00B92AA0" w:rsidP="00E26588">
      <w:pPr>
        <w:widowControl w:val="0"/>
        <w:tabs>
          <w:tab w:val="left" w:pos="360"/>
          <w:tab w:val="left" w:pos="720"/>
          <w:tab w:val="left" w:pos="7200"/>
          <w:tab w:val="left" w:leader="underscore" w:pos="10620"/>
        </w:tabs>
        <w:autoSpaceDE w:val="0"/>
        <w:autoSpaceDN w:val="0"/>
        <w:adjustRightInd w:val="0"/>
        <w:spacing w:line="288" w:lineRule="auto"/>
        <w:textAlignment w:val="center"/>
        <w:rPr>
          <w:rFonts w:ascii="Optima" w:hAnsi="Optima"/>
          <w:color w:val="000000"/>
          <w:sz w:val="20"/>
          <w:szCs w:val="20"/>
        </w:rPr>
      </w:pPr>
      <w:r>
        <w:rPr>
          <w:rFonts w:ascii="Optima" w:hAnsi="Optima"/>
          <w:color w:val="000000"/>
          <w:sz w:val="20"/>
          <w:szCs w:val="20"/>
        </w:rPr>
        <w:t xml:space="preserve">____  </w:t>
      </w:r>
      <w:r w:rsidRPr="00D85CB1">
        <w:rPr>
          <w:rFonts w:ascii="Optima" w:hAnsi="Optima"/>
          <w:color w:val="000000"/>
          <w:sz w:val="20"/>
          <w:szCs w:val="20"/>
        </w:rPr>
        <w:t>Speech Files</w:t>
      </w:r>
      <w:r>
        <w:rPr>
          <w:rFonts w:ascii="Optima" w:hAnsi="Optima"/>
          <w:color w:val="000000"/>
          <w:sz w:val="20"/>
          <w:szCs w:val="20"/>
        </w:rPr>
        <w:t xml:space="preserve">   _____ Principal  ______ PSI Offices</w:t>
      </w:r>
      <w:r w:rsidRPr="00D85CB1">
        <w:rPr>
          <w:rFonts w:ascii="Optima" w:hAnsi="Optima"/>
          <w:color w:val="000000"/>
          <w:sz w:val="20"/>
          <w:szCs w:val="20"/>
        </w:rPr>
        <w:tab/>
        <w:t>Date</w:t>
      </w:r>
      <w:r w:rsidRPr="00D85CB1">
        <w:rPr>
          <w:rFonts w:ascii="Optima" w:hAnsi="Optima"/>
          <w:color w:val="000000"/>
          <w:sz w:val="20"/>
          <w:szCs w:val="20"/>
        </w:rPr>
        <w:tab/>
      </w:r>
    </w:p>
    <w:p w:rsidR="00E26588" w:rsidRPr="006B7E79" w:rsidRDefault="00E26588" w:rsidP="00B92AA0">
      <w:pPr>
        <w:pStyle w:val="Headline"/>
        <w:spacing w:line="240" w:lineRule="auto"/>
        <w:jc w:val="left"/>
        <w:rPr>
          <w:rFonts w:ascii="Times New Roman" w:hAnsi="Times New Roman"/>
        </w:rPr>
      </w:pPr>
      <w:r w:rsidRPr="008A13A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.5pt">
            <v:imagedata r:id="rId7" o:title=""/>
          </v:shape>
        </w:pict>
      </w:r>
    </w:p>
    <w:p w:rsidR="00E26588" w:rsidRPr="006B7E79" w:rsidRDefault="00E26588" w:rsidP="00E26588">
      <w:pPr>
        <w:pStyle w:val="Noparagraphstyle"/>
        <w:tabs>
          <w:tab w:val="left" w:pos="6480"/>
          <w:tab w:val="left" w:pos="6660"/>
        </w:tabs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9738" w:type="dxa"/>
        <w:tblLook w:val="00BF" w:firstRow="1" w:lastRow="0" w:firstColumn="1" w:lastColumn="0" w:noHBand="0" w:noVBand="0"/>
      </w:tblPr>
      <w:tblGrid>
        <w:gridCol w:w="2145"/>
        <w:gridCol w:w="3732"/>
        <w:gridCol w:w="1881"/>
        <w:gridCol w:w="1980"/>
      </w:tblGrid>
      <w:tr w:rsidR="00E26588" w:rsidRPr="006B38C9">
        <w:trPr>
          <w:trHeight w:val="423"/>
        </w:trPr>
        <w:tc>
          <w:tcPr>
            <w:tcW w:w="2145" w:type="dxa"/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>District/School</w:t>
            </w:r>
          </w:p>
        </w:tc>
        <w:tc>
          <w:tcPr>
            <w:tcW w:w="3732" w:type="dxa"/>
            <w:tcBorders>
              <w:bottom w:val="single" w:sz="2" w:space="0" w:color="auto"/>
            </w:tcBorders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</w:p>
        </w:tc>
        <w:tc>
          <w:tcPr>
            <w:tcW w:w="1881" w:type="dxa"/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>School Year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sz w:val="18"/>
                <w:szCs w:val="20"/>
                <w:lang w:bidi="ar-SA"/>
              </w:rPr>
            </w:pPr>
          </w:p>
        </w:tc>
      </w:tr>
      <w:tr w:rsidR="00E26588" w:rsidRPr="006B38C9">
        <w:trPr>
          <w:trHeight w:val="526"/>
        </w:trPr>
        <w:tc>
          <w:tcPr>
            <w:tcW w:w="2145" w:type="dxa"/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 xml:space="preserve">Speech Pathologist                  </w:t>
            </w:r>
          </w:p>
        </w:tc>
        <w:tc>
          <w:tcPr>
            <w:tcW w:w="3732" w:type="dxa"/>
            <w:tcBorders>
              <w:top w:val="single" w:sz="2" w:space="0" w:color="auto"/>
              <w:bottom w:val="single" w:sz="2" w:space="0" w:color="auto"/>
            </w:tcBorders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</w:p>
        </w:tc>
        <w:tc>
          <w:tcPr>
            <w:tcW w:w="1881" w:type="dxa"/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>Days/Hours Assigned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sz w:val="18"/>
                <w:szCs w:val="20"/>
                <w:lang w:bidi="ar-SA"/>
              </w:rPr>
            </w:pPr>
          </w:p>
        </w:tc>
      </w:tr>
      <w:tr w:rsidR="00E26588" w:rsidRPr="006B38C9">
        <w:trPr>
          <w:trHeight w:val="472"/>
        </w:trPr>
        <w:tc>
          <w:tcPr>
            <w:tcW w:w="2145" w:type="dxa"/>
          </w:tcPr>
          <w:p w:rsidR="00E26588" w:rsidRPr="006B38C9" w:rsidRDefault="00E26588" w:rsidP="00E26588">
            <w:pPr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>Enrollment including Preschool (3 &amp; 4)</w:t>
            </w:r>
          </w:p>
        </w:tc>
        <w:tc>
          <w:tcPr>
            <w:tcW w:w="3732" w:type="dxa"/>
            <w:tcBorders>
              <w:top w:val="single" w:sz="2" w:space="0" w:color="auto"/>
              <w:bottom w:val="single" w:sz="2" w:space="0" w:color="auto"/>
            </w:tcBorders>
          </w:tcPr>
          <w:p w:rsidR="00E26588" w:rsidRPr="006B38C9" w:rsidRDefault="00E26588" w:rsidP="00E26588">
            <w:pPr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</w:p>
        </w:tc>
        <w:tc>
          <w:tcPr>
            <w:tcW w:w="1881" w:type="dxa"/>
          </w:tcPr>
          <w:p w:rsidR="00E26588" w:rsidRPr="006B38C9" w:rsidRDefault="00E26588" w:rsidP="00E26588">
            <w:pPr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>Principal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E26588" w:rsidRPr="006B38C9" w:rsidRDefault="00E26588" w:rsidP="00E26588">
            <w:pPr>
              <w:rPr>
                <w:rFonts w:ascii="Optima-Regular" w:hAnsi="Optima-Regular"/>
                <w:sz w:val="18"/>
                <w:szCs w:val="20"/>
                <w:lang w:bidi="ar-SA"/>
              </w:rPr>
            </w:pPr>
          </w:p>
        </w:tc>
      </w:tr>
      <w:tr w:rsidR="00E26588" w:rsidRPr="006B38C9">
        <w:trPr>
          <w:trHeight w:val="355"/>
        </w:trPr>
        <w:tc>
          <w:tcPr>
            <w:tcW w:w="2145" w:type="dxa"/>
          </w:tcPr>
          <w:p w:rsidR="00E26588" w:rsidRPr="006B38C9" w:rsidRDefault="00E26588" w:rsidP="00E26588">
            <w:pPr>
              <w:tabs>
                <w:tab w:val="left" w:pos="0"/>
              </w:tabs>
              <w:spacing w:line="360" w:lineRule="auto"/>
              <w:ind w:left="-540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>Grad    Grades (e.g., K-8, 1-8)</w:t>
            </w:r>
          </w:p>
        </w:tc>
        <w:tc>
          <w:tcPr>
            <w:tcW w:w="3732" w:type="dxa"/>
            <w:tcBorders>
              <w:top w:val="single" w:sz="2" w:space="0" w:color="auto"/>
              <w:bottom w:val="single" w:sz="2" w:space="0" w:color="auto"/>
            </w:tcBorders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</w:p>
        </w:tc>
        <w:tc>
          <w:tcPr>
            <w:tcW w:w="1881" w:type="dxa"/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color w:val="000000"/>
                <w:sz w:val="18"/>
                <w:szCs w:val="20"/>
                <w:lang w:bidi="ar-SA"/>
              </w:rPr>
            </w:pPr>
            <w:r w:rsidRPr="006B38C9">
              <w:rPr>
                <w:sz w:val="18"/>
                <w:szCs w:val="20"/>
                <w:lang w:bidi="ar-SA"/>
              </w:rPr>
              <w:t>School Hours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E26588" w:rsidRPr="006B38C9" w:rsidRDefault="00E26588" w:rsidP="00E26588">
            <w:pPr>
              <w:spacing w:line="360" w:lineRule="auto"/>
              <w:rPr>
                <w:rFonts w:ascii="Optima-Regular" w:hAnsi="Optima-Regular"/>
                <w:sz w:val="18"/>
                <w:szCs w:val="20"/>
                <w:lang w:bidi="ar-SA"/>
              </w:rPr>
            </w:pPr>
          </w:p>
        </w:tc>
      </w:tr>
    </w:tbl>
    <w:p w:rsidR="00E26588" w:rsidRDefault="00E26588" w:rsidP="00E26588">
      <w:pPr>
        <w:pStyle w:val="Subhead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0" w:line="240" w:lineRule="auto"/>
        <w:rPr>
          <w:rFonts w:ascii="Times New Roman" w:hAnsi="Times New Roman"/>
        </w:rPr>
      </w:pPr>
    </w:p>
    <w:p w:rsidR="00E26588" w:rsidRDefault="00E26588" w:rsidP="00E26588">
      <w:pPr>
        <w:pStyle w:val="Subhead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0" w:line="240" w:lineRule="auto"/>
        <w:rPr>
          <w:rFonts w:ascii="Times New Roman" w:hAnsi="Times New Roman"/>
        </w:rPr>
      </w:pPr>
    </w:p>
    <w:tbl>
      <w:tblPr>
        <w:tblW w:w="10641" w:type="dxa"/>
        <w:tblLayout w:type="fixed"/>
        <w:tblLook w:val="00BF" w:firstRow="1" w:lastRow="0" w:firstColumn="1" w:lastColumn="0" w:noHBand="0" w:noVBand="0"/>
      </w:tblPr>
      <w:tblGrid>
        <w:gridCol w:w="4518"/>
        <w:gridCol w:w="810"/>
        <w:gridCol w:w="4500"/>
        <w:gridCol w:w="180"/>
        <w:gridCol w:w="633"/>
      </w:tblGrid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b/>
                <w:caps/>
                <w:sz w:val="18"/>
                <w:lang w:bidi="ar-SA"/>
              </w:rPr>
              <w:t>Grades Screened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</w:t>
            </w:r>
            <w:bookmarkStart w:id="0" w:name="_GoBack"/>
            <w:bookmarkEnd w:id="0"/>
            <w:r w:rsidRPr="006B38C9">
              <w:rPr>
                <w:rFonts w:ascii="Times New Roman" w:hAnsi="Times New Roman"/>
                <w:lang w:bidi="ar-SA"/>
              </w:rPr>
              <w:t>_</w:t>
            </w:r>
          </w:p>
        </w:tc>
        <w:tc>
          <w:tcPr>
            <w:tcW w:w="450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sz w:val="18"/>
                <w:lang w:bidi="ar-SA"/>
              </w:rPr>
            </w:pPr>
            <w:r w:rsidRPr="006B38C9">
              <w:rPr>
                <w:rFonts w:ascii="Times New Roman" w:hAnsi="Times New Roman"/>
                <w:caps w:val="0"/>
                <w:sz w:val="18"/>
                <w:lang w:bidi="ar-SA"/>
              </w:rPr>
              <w:t>Current Caseload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  1. Speech/language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680" w:type="dxa"/>
            <w:gridSpan w:val="2"/>
          </w:tcPr>
          <w:p w:rsidR="00E26588" w:rsidRPr="006B38C9" w:rsidRDefault="00E26588" w:rsidP="00E26588">
            <w:pPr>
              <w:rPr>
                <w:b/>
                <w:sz w:val="18"/>
                <w:lang w:bidi="ar-SA"/>
              </w:rPr>
            </w:pPr>
            <w:r w:rsidRPr="006B38C9">
              <w:rPr>
                <w:b/>
                <w:sz w:val="18"/>
                <w:lang w:bidi="ar-SA"/>
              </w:rPr>
              <w:t>Evaluations (Count students evaluated once only for 1-3)</w:t>
            </w:r>
          </w:p>
        </w:tc>
        <w:tc>
          <w:tcPr>
            <w:tcW w:w="633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   2. Hearing, if applicable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500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 1. Total students referred to district for MFE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 2. Total MFEs completed by PSI SLP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79"/>
        </w:trPr>
        <w:tc>
          <w:tcPr>
            <w:tcW w:w="4518" w:type="dxa"/>
          </w:tcPr>
          <w:p w:rsidR="00E26588" w:rsidRPr="006B38C9" w:rsidRDefault="00B92AA0">
            <w:pPr>
              <w:rPr>
                <w:b/>
                <w:sz w:val="18"/>
                <w:lang w:bidi="ar-SA"/>
              </w:rPr>
            </w:pPr>
            <w:r>
              <w:rPr>
                <w:b/>
                <w:caps/>
                <w:sz w:val="18"/>
                <w:lang w:bidi="ar-SA"/>
              </w:rPr>
              <w:t xml:space="preserve">CURRENT </w:t>
            </w:r>
            <w:r w:rsidR="00E26588" w:rsidRPr="006B38C9">
              <w:rPr>
                <w:b/>
                <w:caps/>
                <w:sz w:val="18"/>
                <w:lang w:bidi="ar-SA"/>
              </w:rPr>
              <w:t>Enrollment for the year</w:t>
            </w:r>
            <w:r w:rsidR="00E26588" w:rsidRPr="006B38C9">
              <w:rPr>
                <w:b/>
                <w:sz w:val="18"/>
                <w:lang w:bidi="ar-SA"/>
              </w:rPr>
              <w:t xml:space="preserve"> </w:t>
            </w:r>
          </w:p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b/>
                <w:i/>
                <w:sz w:val="18"/>
                <w:lang w:bidi="ar-SA"/>
              </w:rPr>
              <w:t>(Count students once only)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 3. Total students evaluated by PSI/PSI forms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>
              <w:rPr>
                <w:sz w:val="18"/>
                <w:lang w:bidi="ar-SA"/>
              </w:rPr>
              <w:t xml:space="preserve">         </w:t>
            </w:r>
            <w:r w:rsidRPr="006B38C9">
              <w:rPr>
                <w:sz w:val="18"/>
                <w:lang w:bidi="ar-SA"/>
              </w:rPr>
              <w:t>1. Language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500" w:type="dxa"/>
          </w:tcPr>
          <w:p w:rsidR="00E26588" w:rsidRPr="006B38C9" w:rsidRDefault="00E26588">
            <w:pPr>
              <w:rPr>
                <w:color w:val="000000"/>
                <w:sz w:val="18"/>
                <w:lang w:bidi="ar-SA"/>
              </w:rPr>
            </w:pPr>
            <w:r w:rsidRPr="006B38C9">
              <w:rPr>
                <w:b/>
                <w:sz w:val="18"/>
                <w:lang w:bidi="ar-SA"/>
              </w:rPr>
              <w:t xml:space="preserve">Treatment </w:t>
            </w:r>
            <w:r w:rsidRPr="006B38C9">
              <w:rPr>
                <w:b/>
                <w:i/>
                <w:sz w:val="18"/>
                <w:lang w:bidi="ar-SA"/>
              </w:rPr>
              <w:t>(Count students once only for A-G)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>
              <w:rPr>
                <w:sz w:val="18"/>
                <w:lang w:bidi="ar-SA"/>
              </w:rPr>
              <w:t xml:space="preserve">         </w:t>
            </w:r>
            <w:r w:rsidRPr="006B38C9">
              <w:rPr>
                <w:sz w:val="18"/>
                <w:lang w:bidi="ar-SA"/>
              </w:rPr>
              <w:t>2. Articulation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500" w:type="dxa"/>
          </w:tcPr>
          <w:p w:rsidR="00E26588" w:rsidRPr="006B38C9" w:rsidRDefault="00E26588" w:rsidP="00E26588">
            <w:pPr>
              <w:ind w:left="574" w:hanging="270"/>
              <w:rPr>
                <w:color w:val="000000"/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>A. Total students on IEP – Speech Only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>
              <w:rPr>
                <w:sz w:val="18"/>
                <w:lang w:bidi="ar-SA"/>
              </w:rPr>
              <w:t xml:space="preserve">         </w:t>
            </w:r>
            <w:r w:rsidRPr="006B38C9">
              <w:rPr>
                <w:sz w:val="18"/>
                <w:lang w:bidi="ar-SA"/>
              </w:rPr>
              <w:t xml:space="preserve">3. Fluency 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500" w:type="dxa"/>
          </w:tcPr>
          <w:p w:rsidR="00E26588" w:rsidRPr="006B38C9" w:rsidRDefault="00E26588" w:rsidP="00E26588">
            <w:pPr>
              <w:ind w:left="574" w:hanging="270"/>
              <w:rPr>
                <w:color w:val="000000"/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>B. Total students on IEP-Speech Related Service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>
              <w:rPr>
                <w:sz w:val="18"/>
                <w:lang w:bidi="ar-SA"/>
              </w:rPr>
              <w:t xml:space="preserve">         </w:t>
            </w:r>
            <w:r w:rsidRPr="006B38C9">
              <w:rPr>
                <w:sz w:val="18"/>
                <w:lang w:bidi="ar-SA"/>
              </w:rPr>
              <w:t>4. Voice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500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</w:t>
            </w:r>
            <w:r>
              <w:rPr>
                <w:sz w:val="18"/>
                <w:lang w:bidi="ar-SA"/>
              </w:rPr>
              <w:t xml:space="preserve"> </w:t>
            </w:r>
            <w:r w:rsidRPr="006B38C9">
              <w:rPr>
                <w:sz w:val="18"/>
                <w:lang w:bidi="ar-SA"/>
              </w:rPr>
              <w:t>C. Total students on Service Plan - Speech Only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52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   5. Phonological Awareness and Reading Skills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500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</w:t>
            </w:r>
            <w:r>
              <w:rPr>
                <w:sz w:val="18"/>
                <w:lang w:bidi="ar-SA"/>
              </w:rPr>
              <w:t xml:space="preserve"> </w:t>
            </w:r>
            <w:r w:rsidRPr="006B38C9">
              <w:rPr>
                <w:sz w:val="18"/>
                <w:lang w:bidi="ar-SA"/>
              </w:rPr>
              <w:t xml:space="preserve">D. Total students on Service Plan – Speech Related 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454"/>
        </w:trPr>
        <w:tc>
          <w:tcPr>
            <w:tcW w:w="4518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   6. Multiple Speech/Language Deficits</w:t>
            </w: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  <w:tc>
          <w:tcPr>
            <w:tcW w:w="4500" w:type="dxa"/>
          </w:tcPr>
          <w:p w:rsidR="00E26588" w:rsidRPr="006B38C9" w:rsidRDefault="00E26588" w:rsidP="00E26588">
            <w:pPr>
              <w:ind w:left="574" w:hanging="270"/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E. Total students on PSI Intervention Plan/ SEGO Plan identified with SLI/SLR 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 w:rsidP="00E26588">
            <w:pPr>
              <w:rPr>
                <w:color w:val="000000"/>
                <w:sz w:val="18"/>
                <w:lang w:bidi="ar-SA"/>
              </w:rPr>
            </w:pPr>
            <w:r w:rsidRPr="006B38C9">
              <w:rPr>
                <w:color w:val="000000"/>
                <w:sz w:val="18"/>
                <w:lang w:bidi="ar-SA"/>
              </w:rPr>
              <w:t xml:space="preserve">      </w:t>
            </w:r>
            <w:r>
              <w:rPr>
                <w:color w:val="000000"/>
                <w:sz w:val="18"/>
                <w:lang w:bidi="ar-SA"/>
              </w:rPr>
              <w:t xml:space="preserve"> </w:t>
            </w:r>
            <w:r w:rsidRPr="006B38C9">
              <w:rPr>
                <w:color w:val="000000"/>
                <w:sz w:val="18"/>
                <w:lang w:bidi="ar-SA"/>
              </w:rPr>
              <w:t>F. Total students on PSI Intervention Plan/SEGO</w:t>
            </w:r>
          </w:p>
          <w:p w:rsidR="00E26588" w:rsidRPr="006B38C9" w:rsidRDefault="00E26588" w:rsidP="00E26588">
            <w:pPr>
              <w:rPr>
                <w:sz w:val="18"/>
                <w:lang w:bidi="ar-SA"/>
              </w:rPr>
            </w:pPr>
            <w:r w:rsidRPr="006B38C9">
              <w:rPr>
                <w:color w:val="000000"/>
                <w:sz w:val="18"/>
                <w:lang w:bidi="ar-SA"/>
              </w:rPr>
              <w:t xml:space="preserve">          </w:t>
            </w:r>
            <w:r>
              <w:rPr>
                <w:color w:val="000000"/>
                <w:sz w:val="18"/>
                <w:lang w:bidi="ar-SA"/>
              </w:rPr>
              <w:t xml:space="preserve">  </w:t>
            </w:r>
            <w:r w:rsidRPr="006B38C9">
              <w:rPr>
                <w:color w:val="000000"/>
                <w:sz w:val="18"/>
                <w:lang w:bidi="ar-SA"/>
              </w:rPr>
              <w:t>Plan only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>
            <w:pPr>
              <w:rPr>
                <w:color w:val="000000"/>
                <w:sz w:val="18"/>
                <w:lang w:bidi="ar-SA"/>
              </w:rPr>
            </w:pPr>
            <w:r w:rsidRPr="006B38C9">
              <w:rPr>
                <w:color w:val="000000"/>
                <w:sz w:val="18"/>
                <w:lang w:bidi="ar-SA"/>
              </w:rPr>
              <w:t xml:space="preserve">      </w:t>
            </w:r>
            <w:r>
              <w:rPr>
                <w:color w:val="000000"/>
                <w:sz w:val="18"/>
                <w:lang w:bidi="ar-SA"/>
              </w:rPr>
              <w:t xml:space="preserve"> </w:t>
            </w:r>
            <w:r w:rsidRPr="006B38C9">
              <w:rPr>
                <w:color w:val="000000"/>
                <w:sz w:val="18"/>
                <w:lang w:bidi="ar-SA"/>
              </w:rPr>
              <w:t>G. Total students identified but not served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>
            <w:pPr>
              <w:rPr>
                <w:b/>
                <w:sz w:val="18"/>
                <w:lang w:bidi="ar-SA"/>
              </w:rPr>
            </w:pPr>
            <w:r w:rsidRPr="006B38C9">
              <w:rPr>
                <w:b/>
                <w:sz w:val="18"/>
                <w:lang w:bidi="ar-SA"/>
              </w:rPr>
              <w:t>Totals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>
            <w:pPr>
              <w:rPr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 xml:space="preserve">      1. Improved but retained for further services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 w:rsidP="00E26588">
            <w:pPr>
              <w:ind w:left="304"/>
              <w:rPr>
                <w:color w:val="000000"/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>2. Dismissed corrected/maximally improved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38"/>
        </w:trPr>
        <w:tc>
          <w:tcPr>
            <w:tcW w:w="4518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 w:rsidP="00E26588">
            <w:pPr>
              <w:ind w:left="304"/>
              <w:rPr>
                <w:color w:val="000000"/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>3. Transferred/withdrawn during school year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  <w:tr w:rsidR="00E26588" w:rsidRPr="006B38C9">
        <w:trPr>
          <w:trHeight w:val="216"/>
        </w:trPr>
        <w:tc>
          <w:tcPr>
            <w:tcW w:w="4518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810" w:type="dxa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500" w:type="dxa"/>
          </w:tcPr>
          <w:p w:rsidR="00E26588" w:rsidRPr="006B38C9" w:rsidRDefault="00E26588" w:rsidP="00E26588">
            <w:pPr>
              <w:ind w:left="304"/>
              <w:rPr>
                <w:color w:val="000000"/>
                <w:sz w:val="18"/>
                <w:lang w:bidi="ar-SA"/>
              </w:rPr>
            </w:pPr>
            <w:r w:rsidRPr="006B38C9">
              <w:rPr>
                <w:sz w:val="18"/>
                <w:lang w:bidi="ar-SA"/>
              </w:rPr>
              <w:t>4. Other (explain)</w:t>
            </w:r>
          </w:p>
        </w:tc>
        <w:tc>
          <w:tcPr>
            <w:tcW w:w="813" w:type="dxa"/>
            <w:gridSpan w:val="2"/>
          </w:tcPr>
          <w:p w:rsidR="00E26588" w:rsidRPr="006B38C9" w:rsidRDefault="00E26588" w:rsidP="00E26588">
            <w:pPr>
              <w:pStyle w:val="Subhead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6B38C9">
              <w:rPr>
                <w:rFonts w:ascii="Times New Roman" w:hAnsi="Times New Roman"/>
                <w:lang w:bidi="ar-SA"/>
              </w:rPr>
              <w:t>_____</w:t>
            </w:r>
          </w:p>
        </w:tc>
      </w:tr>
    </w:tbl>
    <w:p w:rsidR="00E26588" w:rsidRDefault="00E26588" w:rsidP="00E26588">
      <w:pPr>
        <w:pStyle w:val="Subhead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0" w:line="240" w:lineRule="auto"/>
        <w:rPr>
          <w:rFonts w:ascii="Times New Roman" w:hAnsi="Times New Roman"/>
        </w:rPr>
      </w:pPr>
    </w:p>
    <w:p w:rsidR="00E26588" w:rsidRDefault="00E26588" w:rsidP="00E26588">
      <w:pPr>
        <w:pStyle w:val="Subhead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0" w:line="240" w:lineRule="auto"/>
        <w:rPr>
          <w:rFonts w:ascii="Times New Roman" w:hAnsi="Times New Roman"/>
        </w:rPr>
      </w:pPr>
    </w:p>
    <w:p w:rsidR="00E26588" w:rsidRPr="003E471E" w:rsidRDefault="00E26588" w:rsidP="00E26588">
      <w:pPr>
        <w:rPr>
          <w:b/>
          <w:sz w:val="20"/>
        </w:rPr>
      </w:pPr>
      <w:r w:rsidRPr="003E471E">
        <w:rPr>
          <w:b/>
          <w:sz w:val="20"/>
        </w:rPr>
        <w:t xml:space="preserve">Additional Information </w:t>
      </w:r>
    </w:p>
    <w:p w:rsidR="00E26588" w:rsidRPr="007D6F83" w:rsidRDefault="00E26588" w:rsidP="00E26588">
      <w:pPr>
        <w:pStyle w:val="ColorfulList-Accent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>Total students who can be enrolled into therapy immediately beginning of next school year</w:t>
      </w:r>
      <w:r>
        <w:rPr>
          <w:rFonts w:ascii="Times New Roman" w:hAnsi="Times New Roman"/>
          <w:sz w:val="20"/>
        </w:rPr>
        <w:t xml:space="preserve">                </w:t>
      </w:r>
      <w:r w:rsidRPr="007D6F83">
        <w:rPr>
          <w:rFonts w:ascii="Times New Roman" w:hAnsi="Times New Roman"/>
          <w:sz w:val="20"/>
        </w:rPr>
        <w:t>__________</w:t>
      </w:r>
    </w:p>
    <w:p w:rsidR="00E26588" w:rsidRPr="007D6F83" w:rsidRDefault="00E26588" w:rsidP="00E26588">
      <w:pPr>
        <w:pStyle w:val="ColorfulList-Accent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 xml:space="preserve">Total students on therapy recheck list (as of June)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7D6F83">
        <w:rPr>
          <w:rFonts w:ascii="Times New Roman" w:hAnsi="Times New Roman"/>
          <w:sz w:val="20"/>
        </w:rPr>
        <w:t>__________</w:t>
      </w:r>
    </w:p>
    <w:p w:rsidR="00E26588" w:rsidRPr="007D6F83" w:rsidRDefault="00E26588" w:rsidP="00E26588">
      <w:pPr>
        <w:pStyle w:val="ColorfulList-Accent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 xml:space="preserve">Programs recommendations for next school year (i.e., amount of services, day changes, scheduling suggestions. materials needed, etc.) </w:t>
      </w:r>
    </w:p>
    <w:p w:rsidR="00E26588" w:rsidRPr="007D6F83" w:rsidRDefault="00E26588" w:rsidP="00E26588">
      <w:pPr>
        <w:pStyle w:val="ColorfulList-Accent1"/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>____________________________________________________________________________________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</w:p>
    <w:p w:rsidR="00E26588" w:rsidRPr="007D6F83" w:rsidRDefault="00E26588" w:rsidP="00E26588">
      <w:pPr>
        <w:pStyle w:val="ColorfulList-Accent1"/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</w:t>
      </w:r>
    </w:p>
    <w:p w:rsidR="00E26588" w:rsidRPr="007D6F83" w:rsidRDefault="00E26588" w:rsidP="00E26588">
      <w:pPr>
        <w:pStyle w:val="ColorfulList-Accent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>Indicate where speech records, materials and tests are located ________________________________</w:t>
      </w:r>
      <w:r>
        <w:rPr>
          <w:rFonts w:ascii="Times New Roman" w:hAnsi="Times New Roman"/>
          <w:sz w:val="20"/>
        </w:rPr>
        <w:t>________</w:t>
      </w:r>
      <w:r w:rsidRPr="007D6F83">
        <w:rPr>
          <w:rFonts w:ascii="Times New Roman" w:hAnsi="Times New Roman"/>
          <w:sz w:val="20"/>
        </w:rPr>
        <w:t>_</w:t>
      </w:r>
    </w:p>
    <w:p w:rsidR="00E26588" w:rsidRPr="007D6F83" w:rsidRDefault="00E26588" w:rsidP="00E26588">
      <w:pPr>
        <w:pStyle w:val="ColorfulList-Accent1"/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</w:p>
    <w:p w:rsidR="00E26588" w:rsidRDefault="00E26588" w:rsidP="00E26588">
      <w:pPr>
        <w:pStyle w:val="ColorfulList-Accent1"/>
        <w:spacing w:line="360" w:lineRule="auto"/>
        <w:rPr>
          <w:rFonts w:ascii="Times New Roman" w:hAnsi="Times New Roman"/>
          <w:sz w:val="20"/>
        </w:rPr>
      </w:pPr>
      <w:r w:rsidRPr="007D6F83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</w:p>
    <w:p w:rsidR="00B92AA0" w:rsidRDefault="00E26588" w:rsidP="00E26588">
      <w:pPr>
        <w:pStyle w:val="ColorfulList-Accent1"/>
        <w:spacing w:line="360" w:lineRule="auto"/>
        <w:rPr>
          <w:color w:val="000000"/>
          <w:sz w:val="18"/>
          <w:szCs w:val="20"/>
        </w:rPr>
      </w:pPr>
      <w:r w:rsidRPr="003E471E">
        <w:rPr>
          <w:color w:val="000000"/>
          <w:sz w:val="18"/>
          <w:szCs w:val="20"/>
        </w:rPr>
        <w:t xml:space="preserve">Please complete and attach the Final Report Auxiliary pages 2-3 and a copy of your daily speech therapy schedule.  </w:t>
      </w:r>
    </w:p>
    <w:p w:rsidR="00E26588" w:rsidRPr="003E471E" w:rsidRDefault="00E26588" w:rsidP="00E26588">
      <w:pPr>
        <w:pStyle w:val="ColorfulList-Accent1"/>
        <w:spacing w:line="360" w:lineRule="auto"/>
        <w:rPr>
          <w:rFonts w:ascii="Times New Roman" w:hAnsi="Times New Roman"/>
          <w:sz w:val="18"/>
        </w:rPr>
      </w:pPr>
      <w:r w:rsidRPr="003E471E">
        <w:rPr>
          <w:color w:val="000000"/>
          <w:sz w:val="18"/>
          <w:szCs w:val="20"/>
        </w:rPr>
        <w:t>This report is due in the PSI office at the time you submit your final timesheet.</w:t>
      </w:r>
    </w:p>
    <w:sectPr w:rsidR="00E26588" w:rsidRPr="003E471E" w:rsidSect="00E26588">
      <w:footerReference w:type="default" r:id="rId8"/>
      <w:pgSz w:w="12240" w:h="15840"/>
      <w:pgMar w:top="900" w:right="1440" w:bottom="144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2AA0">
      <w:r>
        <w:separator/>
      </w:r>
    </w:p>
  </w:endnote>
  <w:endnote w:type="continuationSeparator" w:id="0">
    <w:p w:rsidR="00000000" w:rsidRDefault="00B9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-Regular">
    <w:altName w:val="Optim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88" w:rsidRPr="006B7E79" w:rsidRDefault="00E26588" w:rsidP="00E26588">
    <w:pPr>
      <w:pStyle w:val="Footer"/>
      <w:jc w:val="center"/>
      <w:rPr>
        <w:sz w:val="18"/>
      </w:rPr>
    </w:pPr>
    <w:r w:rsidRPr="006B7E79">
      <w:rPr>
        <w:sz w:val="18"/>
      </w:rPr>
      <w:t>PSI | 2112 Case Pkwy. South, #10 | P.O. Box 468 | Twinsburg, OH 44087 | 330.425.8474 | speech@psi-solutions.org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2AA0">
      <w:r>
        <w:separator/>
      </w:r>
    </w:p>
  </w:footnote>
  <w:footnote w:type="continuationSeparator" w:id="0">
    <w:p w:rsidR="00000000" w:rsidRDefault="00B9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30D28"/>
    <w:multiLevelType w:val="hybridMultilevel"/>
    <w:tmpl w:val="BE66F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75E"/>
    <w:rsid w:val="00B92AA0"/>
    <w:rsid w:val="00C236AC"/>
    <w:rsid w:val="00E2658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306ABB4A-7DCC-417F-910F-4A903E1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4152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line">
    <w:name w:val="Headline"/>
    <w:basedOn w:val="Normal"/>
    <w:rsid w:val="006B7E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Optima-Regular" w:hAnsi="Optima-Regular"/>
      <w:b/>
      <w:caps/>
      <w:color w:val="000000"/>
      <w:sz w:val="36"/>
      <w:szCs w:val="36"/>
    </w:rPr>
  </w:style>
  <w:style w:type="paragraph" w:customStyle="1" w:styleId="Subhead1">
    <w:name w:val="Subhead 1"/>
    <w:basedOn w:val="Headline"/>
    <w:rsid w:val="006B7E79"/>
    <w:rPr>
      <w:sz w:val="28"/>
      <w:szCs w:val="28"/>
    </w:rPr>
  </w:style>
  <w:style w:type="paragraph" w:customStyle="1" w:styleId="Noparagraphstyle">
    <w:name w:val="[No paragraph style]"/>
    <w:rsid w:val="006B7E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Subhead3">
    <w:name w:val="Subhead3"/>
    <w:basedOn w:val="Normal"/>
    <w:rsid w:val="006B7E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112" w:line="288" w:lineRule="auto"/>
      <w:textAlignment w:val="center"/>
    </w:pPr>
    <w:rPr>
      <w:rFonts w:ascii="Optima-Regular" w:hAnsi="Optima-Regular"/>
      <w:b/>
      <w:caps/>
      <w:color w:val="000000"/>
      <w:sz w:val="20"/>
      <w:szCs w:val="20"/>
    </w:rPr>
  </w:style>
  <w:style w:type="table" w:styleId="TableGrid">
    <w:name w:val="Table Grid"/>
    <w:basedOn w:val="TableNormal"/>
    <w:rsid w:val="006B7E79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7E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7E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7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04152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ColorfulList-Accent1">
    <w:name w:val="Colorful List Accent 1"/>
    <w:basedOn w:val="Normal"/>
    <w:uiPriority w:val="34"/>
    <w:qFormat/>
    <w:rsid w:val="007D6F83"/>
    <w:pPr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rsid w:val="00B92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</vt:lpstr>
    </vt:vector>
  </TitlesOfParts>
  <Company>PSI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subject/>
  <dc:creator>Laura Guerreiro Ramos</dc:creator>
  <cp:keywords/>
  <cp:lastModifiedBy>PSI Associate</cp:lastModifiedBy>
  <cp:revision>2</cp:revision>
  <cp:lastPrinted>2016-06-27T18:40:00Z</cp:lastPrinted>
  <dcterms:created xsi:type="dcterms:W3CDTF">2016-06-27T18:41:00Z</dcterms:created>
  <dcterms:modified xsi:type="dcterms:W3CDTF">2016-06-27T18:41:00Z</dcterms:modified>
</cp:coreProperties>
</file>